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031E" w:rsidRDefault="00B5031E" w:rsidP="00B5031E">
      <w:pPr>
        <w:pStyle w:val="NoSpacing"/>
      </w:pPr>
    </w:p>
    <w:p w:rsidR="00D267B0" w:rsidRPr="00A14844" w:rsidRDefault="00A14844" w:rsidP="00B5031E">
      <w:pPr>
        <w:pStyle w:val="NoSpacing"/>
        <w:rPr>
          <w:rStyle w:val="eop"/>
          <w:rFonts w:ascii="Calibri" w:hAnsi="Calibri" w:cs="Calibri"/>
          <w:b/>
          <w:color w:val="000000" w:themeColor="text1"/>
          <w:sz w:val="32"/>
          <w:szCs w:val="32"/>
          <w:shd w:val="clear" w:color="auto" w:fill="FFFFFF"/>
        </w:rPr>
      </w:pPr>
      <w:r w:rsidRPr="00A14844">
        <w:rPr>
          <w:rStyle w:val="normaltextrun"/>
          <w:rFonts w:ascii="Calibri" w:hAnsi="Calibri" w:cs="Calibri"/>
          <w:b/>
          <w:color w:val="000000" w:themeColor="text1"/>
          <w:sz w:val="32"/>
          <w:szCs w:val="32"/>
          <w:shd w:val="clear" w:color="auto" w:fill="FFFFFF"/>
          <w:lang w:val="fr-CA"/>
        </w:rPr>
        <w:t xml:space="preserve">MESSAGES-CLÉS POUR LES SUPPORTEURS DE STC S’ADRESSANT </w:t>
      </w:r>
      <w:r>
        <w:rPr>
          <w:rStyle w:val="normaltextrun"/>
          <w:rFonts w:ascii="Calibri" w:hAnsi="Calibri" w:cs="Calibri"/>
          <w:b/>
          <w:color w:val="000000" w:themeColor="text1"/>
          <w:sz w:val="32"/>
          <w:szCs w:val="32"/>
          <w:shd w:val="clear" w:color="auto" w:fill="FFFFFF"/>
          <w:lang w:val="fr-CA"/>
        </w:rPr>
        <w:br/>
      </w:r>
      <w:r w:rsidRPr="00A14844">
        <w:rPr>
          <w:rStyle w:val="normaltextrun"/>
          <w:rFonts w:ascii="Calibri" w:hAnsi="Calibri" w:cs="Calibri"/>
          <w:b/>
          <w:color w:val="000000" w:themeColor="text1"/>
          <w:sz w:val="32"/>
          <w:szCs w:val="32"/>
          <w:shd w:val="clear" w:color="auto" w:fill="FFFFFF"/>
          <w:lang w:val="fr-CA"/>
        </w:rPr>
        <w:t>AUX CANDIDATS</w:t>
      </w:r>
      <w:r w:rsidRPr="00A14844">
        <w:rPr>
          <w:rStyle w:val="eop"/>
          <w:rFonts w:ascii="Calibri" w:hAnsi="Calibri" w:cs="Calibri"/>
          <w:b/>
          <w:color w:val="000000" w:themeColor="text1"/>
          <w:sz w:val="32"/>
          <w:szCs w:val="32"/>
          <w:shd w:val="clear" w:color="auto" w:fill="FFFFFF"/>
        </w:rPr>
        <w:t> </w:t>
      </w:r>
    </w:p>
    <w:p w:rsidR="00A14844" w:rsidRDefault="00A14844" w:rsidP="00A14844">
      <w:pPr>
        <w:pStyle w:val="NoSpacing"/>
      </w:pPr>
    </w:p>
    <w:p w:rsidR="00A14844" w:rsidRDefault="00A14844" w:rsidP="00A14844">
      <w:pPr>
        <w:pStyle w:val="NoSpacing"/>
        <w:rPr>
          <w:rStyle w:val="eop"/>
          <w:rFonts w:ascii="Calibri" w:hAnsi="Calibri" w:cs="Calibri"/>
          <w:color w:val="000000"/>
          <w:lang w:val="en-US"/>
        </w:rPr>
      </w:pPr>
      <w:r>
        <w:rPr>
          <w:rStyle w:val="normaltextrun"/>
          <w:rFonts w:ascii="Calibri" w:hAnsi="Calibri" w:cs="Calibri"/>
          <w:color w:val="000000"/>
          <w:lang w:val="fr-CA"/>
        </w:rPr>
        <w:t xml:space="preserve">Il se pourrait que vous rencontriez des candidats pendant la campagne électorale. Ils pourraient cogner à votre </w:t>
      </w:r>
      <w:bookmarkStart w:id="0" w:name="_GoBack"/>
      <w:bookmarkEnd w:id="0"/>
      <w:r>
        <w:rPr>
          <w:rStyle w:val="normaltextrun"/>
          <w:rFonts w:ascii="Calibri" w:hAnsi="Calibri" w:cs="Calibri"/>
          <w:color w:val="000000"/>
          <w:lang w:val="fr-CA"/>
        </w:rPr>
        <w:t>porte pour solliciter votre vote; vous pourriez assister à une rencontre entre tous les candidats locaux de votre circonscription; ou vous pourriez les croiser dans votre collectivité. Si et quand vous les rencontrerez, vous pourrez discuter avec eux de l’importance de soutenir la demande de renouvellement du financement fédéral annuel de STC, et leur demander de signer l’engagement #</w:t>
      </w:r>
      <w:proofErr w:type="spellStart"/>
      <w:r>
        <w:rPr>
          <w:rStyle w:val="normaltextrun"/>
          <w:rFonts w:ascii="Calibri" w:hAnsi="Calibri" w:cs="Calibri"/>
          <w:color w:val="000000"/>
          <w:lang w:val="fr-CA"/>
        </w:rPr>
        <w:t>JeSoutiensSTC</w:t>
      </w:r>
      <w:proofErr w:type="spellEnd"/>
      <w:r>
        <w:rPr>
          <w:rStyle w:val="normaltextrun"/>
          <w:rFonts w:ascii="Calibri" w:hAnsi="Calibri" w:cs="Calibri"/>
          <w:color w:val="000000"/>
          <w:lang w:val="fr-CA"/>
        </w:rPr>
        <w:t>. Voici quelques idées pour ouvrir la discussion:</w:t>
      </w:r>
      <w:r>
        <w:rPr>
          <w:rStyle w:val="eop"/>
          <w:rFonts w:ascii="Calibri" w:hAnsi="Calibri" w:cs="Calibri"/>
          <w:color w:val="000000"/>
          <w:lang w:val="en-US"/>
        </w:rPr>
        <w:t> </w:t>
      </w:r>
    </w:p>
    <w:p w:rsidR="00A14844" w:rsidRDefault="00A14844" w:rsidP="00A14844">
      <w:pPr>
        <w:pStyle w:val="NoSpacing"/>
        <w:rPr>
          <w:rFonts w:ascii="Calibri" w:hAnsi="Calibri" w:cs="Calibri"/>
          <w:color w:val="000000"/>
          <w:lang w:val="en-US"/>
        </w:rPr>
      </w:pPr>
    </w:p>
    <w:p w:rsidR="00A14844" w:rsidRDefault="00A14844" w:rsidP="00A14844">
      <w:pPr>
        <w:pStyle w:val="NoSpacing"/>
        <w:numPr>
          <w:ilvl w:val="0"/>
          <w:numId w:val="2"/>
        </w:numPr>
        <w:rPr>
          <w:rFonts w:ascii="Calibri" w:hAnsi="Calibri" w:cs="Calibri"/>
          <w:color w:val="000000"/>
          <w:lang w:val="en-US"/>
        </w:rPr>
      </w:pPr>
      <w:r>
        <w:rPr>
          <w:rStyle w:val="normaltextrun"/>
          <w:rFonts w:ascii="Calibri" w:hAnsi="Calibri" w:cs="Calibri"/>
          <w:color w:val="000000"/>
          <w:lang w:val="fr-CA"/>
        </w:rPr>
        <w:t>Sentier Transcanadien (STC) demande à tous les candidats de chacun des partis de l’élection fédérale de s’engager à protéger le Sentier – le plus long réseau de sentiers récréatifs multi-usages du monde et une richesse nationale durable – d’ici au jour de l’élection.</w:t>
      </w:r>
      <w:r>
        <w:rPr>
          <w:rStyle w:val="eop"/>
          <w:rFonts w:ascii="Calibri" w:hAnsi="Calibri" w:cs="Calibri"/>
          <w:color w:val="000000"/>
          <w:lang w:val="en-US"/>
        </w:rPr>
        <w:t> </w:t>
      </w:r>
      <w:r>
        <w:rPr>
          <w:rStyle w:val="eop"/>
          <w:rFonts w:ascii="Calibri" w:hAnsi="Calibri" w:cs="Calibri"/>
          <w:color w:val="000000"/>
          <w:lang w:val="en-US"/>
        </w:rPr>
        <w:br/>
      </w:r>
    </w:p>
    <w:p w:rsidR="00A14844" w:rsidRDefault="00A14844" w:rsidP="00A14844">
      <w:pPr>
        <w:pStyle w:val="NoSpacing"/>
        <w:numPr>
          <w:ilvl w:val="0"/>
          <w:numId w:val="2"/>
        </w:numPr>
        <w:rPr>
          <w:rFonts w:ascii="Calibri" w:hAnsi="Calibri" w:cs="Calibri"/>
          <w:color w:val="000000"/>
          <w:lang w:val="en-US"/>
        </w:rPr>
      </w:pPr>
      <w:r>
        <w:rPr>
          <w:rStyle w:val="normaltextrun"/>
          <w:rFonts w:ascii="Calibri" w:hAnsi="Calibri" w:cs="Calibri"/>
          <w:color w:val="000000"/>
          <w:lang w:val="fr-CA"/>
        </w:rPr>
        <w:t>Des millions de Canadiens fréquentent le Sentier tous les jours; en fait, 75 % des Canadiens fréquentent régulièrement les sentiers.</w:t>
      </w:r>
      <w:r>
        <w:rPr>
          <w:rStyle w:val="eop"/>
          <w:rFonts w:ascii="Calibri" w:hAnsi="Calibri" w:cs="Calibri"/>
          <w:color w:val="000000"/>
          <w:lang w:val="en-US"/>
        </w:rPr>
        <w:t> </w:t>
      </w:r>
      <w:r>
        <w:rPr>
          <w:rStyle w:val="eop"/>
          <w:rFonts w:ascii="Calibri" w:hAnsi="Calibri" w:cs="Calibri"/>
          <w:color w:val="000000"/>
          <w:lang w:val="en-US"/>
        </w:rPr>
        <w:br/>
      </w:r>
    </w:p>
    <w:p w:rsidR="00A14844" w:rsidRDefault="00A14844" w:rsidP="00A14844">
      <w:pPr>
        <w:pStyle w:val="NoSpacing"/>
        <w:numPr>
          <w:ilvl w:val="0"/>
          <w:numId w:val="2"/>
        </w:numPr>
        <w:rPr>
          <w:rFonts w:ascii="Calibri" w:hAnsi="Calibri" w:cs="Calibri"/>
          <w:color w:val="000000"/>
          <w:lang w:val="en-US"/>
        </w:rPr>
      </w:pPr>
      <w:r>
        <w:rPr>
          <w:rStyle w:val="normaltextrun"/>
          <w:rFonts w:ascii="Calibri" w:hAnsi="Calibri" w:cs="Calibri"/>
          <w:color w:val="000000"/>
          <w:lang w:val="fr-CA"/>
        </w:rPr>
        <w:t>La fréquentation des sentiers a augmenté de près de 50 % dans tout le Canada, selon des sondages nationaux commandés par STC.</w:t>
      </w:r>
      <w:r>
        <w:rPr>
          <w:rStyle w:val="eop"/>
          <w:rFonts w:ascii="Calibri" w:hAnsi="Calibri" w:cs="Calibri"/>
          <w:color w:val="000000"/>
          <w:lang w:val="en-US"/>
        </w:rPr>
        <w:t> </w:t>
      </w:r>
      <w:r>
        <w:rPr>
          <w:rStyle w:val="eop"/>
          <w:rFonts w:ascii="Calibri" w:hAnsi="Calibri" w:cs="Calibri"/>
          <w:color w:val="000000"/>
          <w:lang w:val="en-US"/>
        </w:rPr>
        <w:br/>
      </w:r>
    </w:p>
    <w:p w:rsidR="00A14844" w:rsidRDefault="00A14844" w:rsidP="00A14844">
      <w:pPr>
        <w:pStyle w:val="NoSpacing"/>
        <w:numPr>
          <w:ilvl w:val="0"/>
          <w:numId w:val="2"/>
        </w:numPr>
        <w:rPr>
          <w:rFonts w:ascii="Calibri" w:hAnsi="Calibri" w:cs="Calibri"/>
          <w:color w:val="000000"/>
          <w:lang w:val="en-US"/>
        </w:rPr>
      </w:pPr>
      <w:r>
        <w:rPr>
          <w:rStyle w:val="normaltextrun"/>
          <w:rFonts w:ascii="Calibri" w:hAnsi="Calibri" w:cs="Calibri"/>
          <w:color w:val="000000"/>
          <w:lang w:val="fr-CA"/>
        </w:rPr>
        <w:t>Dans ces sondages, 95 % des Canadiens disent que cette augmentation de leur fréquentation des sentiers est motivée par le désir d’améliorer leur santé mentale, et un nombre équivalent disent que l’augmentation de leur fréquentation des sentiers est motivée par l’amélioration de leur santé physique.</w:t>
      </w:r>
      <w:r>
        <w:rPr>
          <w:rStyle w:val="eop"/>
          <w:rFonts w:ascii="Calibri" w:hAnsi="Calibri" w:cs="Calibri"/>
          <w:color w:val="000000"/>
          <w:lang w:val="en-US"/>
        </w:rPr>
        <w:t> </w:t>
      </w:r>
      <w:r>
        <w:rPr>
          <w:rStyle w:val="eop"/>
          <w:rFonts w:ascii="Calibri" w:hAnsi="Calibri" w:cs="Calibri"/>
          <w:color w:val="000000"/>
          <w:lang w:val="en-US"/>
        </w:rPr>
        <w:br/>
      </w:r>
    </w:p>
    <w:p w:rsidR="00A14844" w:rsidRDefault="00A14844" w:rsidP="00A14844">
      <w:pPr>
        <w:pStyle w:val="NoSpacing"/>
        <w:numPr>
          <w:ilvl w:val="0"/>
          <w:numId w:val="2"/>
        </w:numPr>
        <w:rPr>
          <w:rFonts w:ascii="Calibri" w:hAnsi="Calibri" w:cs="Calibri"/>
          <w:color w:val="000000"/>
          <w:lang w:val="en-US"/>
        </w:rPr>
      </w:pPr>
      <w:r>
        <w:rPr>
          <w:rStyle w:val="normaltextrun"/>
          <w:rFonts w:ascii="Calibri" w:hAnsi="Calibri" w:cs="Calibri"/>
          <w:color w:val="000000"/>
          <w:lang w:val="fr-CA"/>
        </w:rPr>
        <w:t>Le Sentier Transcanadien est crucial pour l’amélioration de la santé physique et mentale, ainsi que pour la vitalité de notre communauté.</w:t>
      </w:r>
      <w:r>
        <w:rPr>
          <w:rStyle w:val="eop"/>
          <w:rFonts w:ascii="Calibri" w:hAnsi="Calibri" w:cs="Calibri"/>
          <w:color w:val="000000"/>
          <w:lang w:val="en-US"/>
        </w:rPr>
        <w:t> </w:t>
      </w:r>
      <w:r>
        <w:rPr>
          <w:rStyle w:val="eop"/>
          <w:rFonts w:ascii="Calibri" w:hAnsi="Calibri" w:cs="Calibri"/>
          <w:color w:val="000000"/>
          <w:lang w:val="en-US"/>
        </w:rPr>
        <w:br/>
      </w:r>
    </w:p>
    <w:p w:rsidR="00A14844" w:rsidRDefault="00A14844" w:rsidP="00A14844">
      <w:pPr>
        <w:pStyle w:val="NoSpacing"/>
        <w:numPr>
          <w:ilvl w:val="0"/>
          <w:numId w:val="2"/>
        </w:numPr>
        <w:rPr>
          <w:rFonts w:ascii="Calibri" w:hAnsi="Calibri" w:cs="Calibri"/>
          <w:color w:val="000000"/>
          <w:lang w:val="en-US"/>
        </w:rPr>
      </w:pPr>
      <w:r>
        <w:rPr>
          <w:rStyle w:val="normaltextrun"/>
          <w:rFonts w:ascii="Calibri" w:hAnsi="Calibri" w:cs="Calibri"/>
          <w:color w:val="000000"/>
          <w:lang w:val="fr-CA"/>
        </w:rPr>
        <w:t>Le Sentier participe à conserver l’environnement, à préserver les espaces verts et à protéger les habitats naturels de la faune locale.</w:t>
      </w:r>
      <w:r>
        <w:rPr>
          <w:rStyle w:val="eop"/>
          <w:rFonts w:ascii="Calibri" w:hAnsi="Calibri" w:cs="Calibri"/>
          <w:color w:val="000000"/>
          <w:lang w:val="en-US"/>
        </w:rPr>
        <w:t> </w:t>
      </w:r>
      <w:r>
        <w:rPr>
          <w:rStyle w:val="eop"/>
          <w:rFonts w:ascii="Calibri" w:hAnsi="Calibri" w:cs="Calibri"/>
          <w:color w:val="000000"/>
          <w:lang w:val="en-US"/>
        </w:rPr>
        <w:br/>
      </w:r>
    </w:p>
    <w:p w:rsidR="00A14844" w:rsidRDefault="00A14844" w:rsidP="00A14844">
      <w:pPr>
        <w:pStyle w:val="NoSpacing"/>
        <w:numPr>
          <w:ilvl w:val="0"/>
          <w:numId w:val="2"/>
        </w:numPr>
        <w:rPr>
          <w:rFonts w:ascii="Calibri" w:hAnsi="Calibri" w:cs="Calibri"/>
          <w:color w:val="000000"/>
          <w:lang w:val="en-US"/>
        </w:rPr>
      </w:pPr>
      <w:r>
        <w:rPr>
          <w:rStyle w:val="normaltextrun"/>
          <w:rFonts w:ascii="Calibri" w:hAnsi="Calibri" w:cs="Calibri"/>
          <w:color w:val="000000"/>
          <w:lang w:val="fr-CA"/>
        </w:rPr>
        <w:t>Les sentiers dynamisent notre économie et sont une attraction touristique vitale qui guide les visiteurs vers nos entreprises locales, en plus d’enrichir notre </w:t>
      </w:r>
      <w:r>
        <w:rPr>
          <w:rStyle w:val="normaltextrun"/>
          <w:rFonts w:ascii="Calibri" w:hAnsi="Calibri" w:cs="Calibri"/>
          <w:color w:val="000000"/>
          <w:lang w:val="fr-CA"/>
        </w:rPr>
        <w:t>compréhension</w:t>
      </w:r>
      <w:r>
        <w:rPr>
          <w:rStyle w:val="normaltextrun"/>
          <w:rFonts w:ascii="Calibri" w:hAnsi="Calibri" w:cs="Calibri"/>
          <w:color w:val="000000"/>
          <w:lang w:val="fr-CA"/>
        </w:rPr>
        <w:t> de l’histoire du Canada.</w:t>
      </w:r>
      <w:r>
        <w:rPr>
          <w:rStyle w:val="eop"/>
          <w:rFonts w:ascii="Calibri" w:hAnsi="Calibri" w:cs="Calibri"/>
          <w:color w:val="000000"/>
          <w:lang w:val="en-US"/>
        </w:rPr>
        <w:t> </w:t>
      </w:r>
    </w:p>
    <w:p w:rsidR="00A14844" w:rsidRDefault="00A14844" w:rsidP="00A14844">
      <w:pPr>
        <w:pStyle w:val="NoSpacing"/>
        <w:numPr>
          <w:ilvl w:val="0"/>
          <w:numId w:val="2"/>
        </w:numPr>
        <w:rPr>
          <w:rFonts w:ascii="Calibri" w:hAnsi="Calibri" w:cs="Calibri"/>
          <w:color w:val="000000"/>
          <w:lang w:val="en-US"/>
        </w:rPr>
      </w:pPr>
      <w:r>
        <w:rPr>
          <w:rStyle w:val="normaltextrun"/>
          <w:rFonts w:ascii="Calibri" w:hAnsi="Calibri" w:cs="Calibri"/>
          <w:color w:val="000000"/>
          <w:lang w:val="fr-CA"/>
        </w:rPr>
        <w:t>Les associations locales de sentiers dépendent du financement et du soutien que Sentier Transcanadien reçoit du gouvernement fédéral pour protéger, entretenir et soutenir le Sentier dans notre collectivité.</w:t>
      </w:r>
      <w:r>
        <w:rPr>
          <w:rStyle w:val="eop"/>
          <w:rFonts w:ascii="Calibri" w:hAnsi="Calibri" w:cs="Calibri"/>
          <w:color w:val="000000"/>
          <w:lang w:val="en-US"/>
        </w:rPr>
        <w:t> </w:t>
      </w:r>
      <w:r>
        <w:rPr>
          <w:rStyle w:val="eop"/>
          <w:rFonts w:ascii="Calibri" w:hAnsi="Calibri" w:cs="Calibri"/>
          <w:color w:val="000000"/>
          <w:lang w:val="en-US"/>
        </w:rPr>
        <w:br/>
      </w:r>
    </w:p>
    <w:p w:rsidR="00A14844" w:rsidRDefault="00A14844" w:rsidP="00A14844">
      <w:pPr>
        <w:pStyle w:val="NoSpacing"/>
        <w:numPr>
          <w:ilvl w:val="0"/>
          <w:numId w:val="2"/>
        </w:numPr>
        <w:rPr>
          <w:rFonts w:ascii="Calibri" w:hAnsi="Calibri" w:cs="Calibri"/>
          <w:color w:val="000000"/>
          <w:lang w:val="en-US"/>
        </w:rPr>
      </w:pPr>
      <w:r>
        <w:rPr>
          <w:rStyle w:val="normaltextrun"/>
          <w:rFonts w:ascii="Calibri" w:hAnsi="Calibri" w:cs="Calibri"/>
          <w:color w:val="000000"/>
          <w:lang w:val="fr-CA"/>
        </w:rPr>
        <w:lastRenderedPageBreak/>
        <w:t>Soutiendrez-vous STC dans sa demande de renouvellement du financement fédéral par Parcs Canada en signant l’engagement #</w:t>
      </w:r>
      <w:proofErr w:type="spellStart"/>
      <w:r>
        <w:rPr>
          <w:rStyle w:val="normaltextrun"/>
          <w:rFonts w:ascii="Calibri" w:hAnsi="Calibri" w:cs="Calibri"/>
          <w:color w:val="000000"/>
          <w:lang w:val="fr-CA"/>
        </w:rPr>
        <w:t>JeSoutiensSTC</w:t>
      </w:r>
      <w:proofErr w:type="spellEnd"/>
      <w:r>
        <w:rPr>
          <w:rStyle w:val="normaltextrun"/>
          <w:rFonts w:ascii="Calibri" w:hAnsi="Calibri" w:cs="Calibri"/>
          <w:color w:val="000000"/>
          <w:lang w:val="fr-CA"/>
        </w:rPr>
        <w:t xml:space="preserve"> aujourd’hui?</w:t>
      </w:r>
      <w:r>
        <w:rPr>
          <w:rStyle w:val="eop"/>
          <w:rFonts w:ascii="Calibri" w:hAnsi="Calibri" w:cs="Calibri"/>
          <w:color w:val="000000"/>
          <w:lang w:val="en-US"/>
        </w:rPr>
        <w:t> </w:t>
      </w:r>
      <w:r>
        <w:rPr>
          <w:rStyle w:val="eop"/>
          <w:rFonts w:ascii="Calibri" w:hAnsi="Calibri" w:cs="Calibri"/>
          <w:color w:val="000000"/>
          <w:lang w:val="en-US"/>
        </w:rPr>
        <w:br/>
      </w:r>
    </w:p>
    <w:p w:rsidR="00A14844" w:rsidRDefault="00A14844" w:rsidP="00A14844">
      <w:pPr>
        <w:pStyle w:val="NoSpacing"/>
        <w:numPr>
          <w:ilvl w:val="0"/>
          <w:numId w:val="2"/>
        </w:numPr>
        <w:rPr>
          <w:rFonts w:ascii="Calibri" w:hAnsi="Calibri" w:cs="Calibri"/>
          <w:color w:val="000000"/>
          <w:lang w:val="en-US"/>
        </w:rPr>
      </w:pPr>
      <w:r>
        <w:rPr>
          <w:rStyle w:val="normaltextrun"/>
          <w:rFonts w:ascii="Calibri" w:hAnsi="Calibri" w:cs="Calibri"/>
          <w:color w:val="000000"/>
          <w:lang w:val="fr-CA"/>
        </w:rPr>
        <w:t>S’étendant sur plus de 28 000 kilomètres dans l’ensemble des provinces et territoires, le Sentier Transcanadien est le plus </w:t>
      </w:r>
      <w:proofErr w:type="spellStart"/>
      <w:r>
        <w:rPr>
          <w:rStyle w:val="normaltextrun"/>
          <w:rFonts w:ascii="Calibri" w:hAnsi="Calibri" w:cs="Calibri"/>
          <w:color w:val="000000"/>
          <w:lang w:val="fr-CA"/>
        </w:rPr>
        <w:t>plus</w:t>
      </w:r>
      <w:proofErr w:type="spellEnd"/>
      <w:r>
        <w:rPr>
          <w:rStyle w:val="normaltextrun"/>
          <w:rFonts w:ascii="Calibri" w:hAnsi="Calibri" w:cs="Calibri"/>
          <w:color w:val="000000"/>
          <w:lang w:val="fr-CA"/>
        </w:rPr>
        <w:t> long réseau de sentiers récréatifs multi-usages du monde.</w:t>
      </w:r>
      <w:r>
        <w:rPr>
          <w:rStyle w:val="eop"/>
          <w:rFonts w:ascii="Calibri" w:hAnsi="Calibri" w:cs="Calibri"/>
          <w:color w:val="000000"/>
          <w:lang w:val="en-US"/>
        </w:rPr>
        <w:t> </w:t>
      </w:r>
      <w:r>
        <w:rPr>
          <w:rStyle w:val="eop"/>
          <w:rFonts w:ascii="Calibri" w:hAnsi="Calibri" w:cs="Calibri"/>
          <w:color w:val="000000"/>
          <w:lang w:val="en-US"/>
        </w:rPr>
        <w:br/>
      </w:r>
    </w:p>
    <w:p w:rsidR="00A14844" w:rsidRDefault="00A14844" w:rsidP="00A14844">
      <w:pPr>
        <w:pStyle w:val="NoSpacing"/>
        <w:numPr>
          <w:ilvl w:val="0"/>
          <w:numId w:val="2"/>
        </w:numPr>
        <w:rPr>
          <w:rFonts w:ascii="Calibri" w:hAnsi="Calibri" w:cs="Calibri"/>
          <w:color w:val="000000"/>
          <w:lang w:val="en-US"/>
        </w:rPr>
      </w:pPr>
      <w:r>
        <w:rPr>
          <w:rStyle w:val="normaltextrun"/>
          <w:rFonts w:ascii="Calibri" w:hAnsi="Calibri" w:cs="Calibri"/>
          <w:color w:val="000000"/>
          <w:lang w:val="fr-CA"/>
        </w:rPr>
        <w:t>Le Sentier met en valeur la diversité des paysages et des cultures du Canada, et il constitue une richesse nationale durable qui favorise l’unité, la collaboration et la liaison. Notre sentier national est administré par des groupes de sentiers et partenaires locaux qui travaillent en conjonction avec Sentier Transcanadien, un organisme de bienfaisance enregistré.</w:t>
      </w:r>
      <w:r>
        <w:rPr>
          <w:rStyle w:val="eop"/>
          <w:rFonts w:ascii="Calibri" w:hAnsi="Calibri" w:cs="Calibri"/>
          <w:color w:val="000000"/>
          <w:lang w:val="en-US"/>
        </w:rPr>
        <w:t> </w:t>
      </w:r>
    </w:p>
    <w:p w:rsidR="00315F61" w:rsidRPr="00D267B0" w:rsidRDefault="00867C13" w:rsidP="00A14844">
      <w:pPr>
        <w:pStyle w:val="NoSpacing"/>
      </w:pPr>
    </w:p>
    <w:sectPr w:rsidR="00315F61" w:rsidRPr="00D267B0" w:rsidSect="00A14844">
      <w:headerReference w:type="first" r:id="rId7"/>
      <w:pgSz w:w="12240" w:h="15840"/>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7C13" w:rsidRDefault="00867C13" w:rsidP="00B5031E">
      <w:pPr>
        <w:spacing w:after="0" w:line="240" w:lineRule="auto"/>
      </w:pPr>
      <w:r>
        <w:separator/>
      </w:r>
    </w:p>
  </w:endnote>
  <w:endnote w:type="continuationSeparator" w:id="0">
    <w:p w:rsidR="00867C13" w:rsidRDefault="00867C13" w:rsidP="00B50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7C13" w:rsidRDefault="00867C13" w:rsidP="00B5031E">
      <w:pPr>
        <w:spacing w:after="0" w:line="240" w:lineRule="auto"/>
      </w:pPr>
      <w:r>
        <w:separator/>
      </w:r>
    </w:p>
  </w:footnote>
  <w:footnote w:type="continuationSeparator" w:id="0">
    <w:p w:rsidR="00867C13" w:rsidRDefault="00867C13" w:rsidP="00B503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844" w:rsidRDefault="00A14844">
    <w:pPr>
      <w:pStyle w:val="Header"/>
    </w:pPr>
    <w:r>
      <w:rPr>
        <w:noProof/>
      </w:rPr>
      <w:drawing>
        <wp:anchor distT="0" distB="0" distL="114300" distR="114300" simplePos="0" relativeHeight="251659264" behindDoc="1" locked="0" layoutInCell="1" allowOverlap="1" wp14:anchorId="5C0F9FFC" wp14:editId="5E7960E9">
          <wp:simplePos x="0" y="0"/>
          <wp:positionH relativeFrom="margin">
            <wp:posOffset>-68580</wp:posOffset>
          </wp:positionH>
          <wp:positionV relativeFrom="page">
            <wp:posOffset>220345</wp:posOffset>
          </wp:positionV>
          <wp:extent cx="6583045" cy="2054860"/>
          <wp:effectExtent l="0" t="0" r="8255" b="2540"/>
          <wp:wrapTight wrapText="bothSides">
            <wp:wrapPolygon edited="0">
              <wp:start x="0" y="0"/>
              <wp:lineTo x="0" y="21426"/>
              <wp:lineTo x="21565" y="21426"/>
              <wp:lineTo x="2156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583045" cy="20548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01B33"/>
    <w:multiLevelType w:val="multilevel"/>
    <w:tmpl w:val="56FED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F122B4B"/>
    <w:multiLevelType w:val="hybridMultilevel"/>
    <w:tmpl w:val="2738EC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31E"/>
    <w:rsid w:val="0012357E"/>
    <w:rsid w:val="001607A3"/>
    <w:rsid w:val="00181DB1"/>
    <w:rsid w:val="003A58AC"/>
    <w:rsid w:val="00492129"/>
    <w:rsid w:val="00547848"/>
    <w:rsid w:val="0059090B"/>
    <w:rsid w:val="00671A9C"/>
    <w:rsid w:val="00867C13"/>
    <w:rsid w:val="00881A98"/>
    <w:rsid w:val="009C7A04"/>
    <w:rsid w:val="00A14844"/>
    <w:rsid w:val="00B5031E"/>
    <w:rsid w:val="00D267B0"/>
    <w:rsid w:val="00FA762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65242"/>
  <w15:chartTrackingRefBased/>
  <w15:docId w15:val="{D69ECFC6-C054-4B74-9E63-2C5881D2D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03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031E"/>
  </w:style>
  <w:style w:type="paragraph" w:styleId="Footer">
    <w:name w:val="footer"/>
    <w:basedOn w:val="Normal"/>
    <w:link w:val="FooterChar"/>
    <w:uiPriority w:val="99"/>
    <w:unhideWhenUsed/>
    <w:rsid w:val="00B503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031E"/>
  </w:style>
  <w:style w:type="paragraph" w:styleId="NoSpacing">
    <w:name w:val="No Spacing"/>
    <w:uiPriority w:val="1"/>
    <w:qFormat/>
    <w:rsid w:val="00B5031E"/>
    <w:pPr>
      <w:spacing w:after="0" w:line="240" w:lineRule="auto"/>
    </w:pPr>
  </w:style>
  <w:style w:type="character" w:customStyle="1" w:styleId="normaltextrun">
    <w:name w:val="normaltextrun"/>
    <w:basedOn w:val="DefaultParagraphFont"/>
    <w:rsid w:val="00D267B0"/>
  </w:style>
  <w:style w:type="character" w:customStyle="1" w:styleId="eop">
    <w:name w:val="eop"/>
    <w:basedOn w:val="DefaultParagraphFont"/>
    <w:rsid w:val="00D267B0"/>
  </w:style>
  <w:style w:type="paragraph" w:customStyle="1" w:styleId="paragraph">
    <w:name w:val="paragraph"/>
    <w:basedOn w:val="Normal"/>
    <w:rsid w:val="00A14844"/>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3136745">
      <w:bodyDiv w:val="1"/>
      <w:marLeft w:val="0"/>
      <w:marRight w:val="0"/>
      <w:marTop w:val="0"/>
      <w:marBottom w:val="0"/>
      <w:divBdr>
        <w:top w:val="none" w:sz="0" w:space="0" w:color="auto"/>
        <w:left w:val="none" w:sz="0" w:space="0" w:color="auto"/>
        <w:bottom w:val="none" w:sz="0" w:space="0" w:color="auto"/>
        <w:right w:val="none" w:sz="0" w:space="0" w:color="auto"/>
      </w:divBdr>
      <w:divsChild>
        <w:div w:id="1002199374">
          <w:marLeft w:val="0"/>
          <w:marRight w:val="0"/>
          <w:marTop w:val="0"/>
          <w:marBottom w:val="0"/>
          <w:divBdr>
            <w:top w:val="none" w:sz="0" w:space="0" w:color="auto"/>
            <w:left w:val="none" w:sz="0" w:space="0" w:color="auto"/>
            <w:bottom w:val="none" w:sz="0" w:space="0" w:color="auto"/>
            <w:right w:val="none" w:sz="0" w:space="0" w:color="auto"/>
          </w:divBdr>
        </w:div>
        <w:div w:id="932133184">
          <w:marLeft w:val="0"/>
          <w:marRight w:val="0"/>
          <w:marTop w:val="0"/>
          <w:marBottom w:val="0"/>
          <w:divBdr>
            <w:top w:val="none" w:sz="0" w:space="0" w:color="auto"/>
            <w:left w:val="none" w:sz="0" w:space="0" w:color="auto"/>
            <w:bottom w:val="none" w:sz="0" w:space="0" w:color="auto"/>
            <w:right w:val="none" w:sz="0" w:space="0" w:color="auto"/>
          </w:divBdr>
        </w:div>
        <w:div w:id="1725253841">
          <w:marLeft w:val="0"/>
          <w:marRight w:val="0"/>
          <w:marTop w:val="0"/>
          <w:marBottom w:val="0"/>
          <w:divBdr>
            <w:top w:val="none" w:sz="0" w:space="0" w:color="auto"/>
            <w:left w:val="none" w:sz="0" w:space="0" w:color="auto"/>
            <w:bottom w:val="none" w:sz="0" w:space="0" w:color="auto"/>
            <w:right w:val="none" w:sz="0" w:space="0" w:color="auto"/>
          </w:divBdr>
        </w:div>
        <w:div w:id="673918621">
          <w:marLeft w:val="0"/>
          <w:marRight w:val="0"/>
          <w:marTop w:val="0"/>
          <w:marBottom w:val="0"/>
          <w:divBdr>
            <w:top w:val="none" w:sz="0" w:space="0" w:color="auto"/>
            <w:left w:val="none" w:sz="0" w:space="0" w:color="auto"/>
            <w:bottom w:val="none" w:sz="0" w:space="0" w:color="auto"/>
            <w:right w:val="none" w:sz="0" w:space="0" w:color="auto"/>
          </w:divBdr>
        </w:div>
        <w:div w:id="1159734031">
          <w:marLeft w:val="0"/>
          <w:marRight w:val="0"/>
          <w:marTop w:val="0"/>
          <w:marBottom w:val="0"/>
          <w:divBdr>
            <w:top w:val="none" w:sz="0" w:space="0" w:color="auto"/>
            <w:left w:val="none" w:sz="0" w:space="0" w:color="auto"/>
            <w:bottom w:val="none" w:sz="0" w:space="0" w:color="auto"/>
            <w:right w:val="none" w:sz="0" w:space="0" w:color="auto"/>
          </w:divBdr>
        </w:div>
        <w:div w:id="465589778">
          <w:marLeft w:val="0"/>
          <w:marRight w:val="0"/>
          <w:marTop w:val="0"/>
          <w:marBottom w:val="0"/>
          <w:divBdr>
            <w:top w:val="none" w:sz="0" w:space="0" w:color="auto"/>
            <w:left w:val="none" w:sz="0" w:space="0" w:color="auto"/>
            <w:bottom w:val="none" w:sz="0" w:space="0" w:color="auto"/>
            <w:right w:val="none" w:sz="0" w:space="0" w:color="auto"/>
          </w:divBdr>
        </w:div>
        <w:div w:id="358094370">
          <w:marLeft w:val="0"/>
          <w:marRight w:val="0"/>
          <w:marTop w:val="0"/>
          <w:marBottom w:val="0"/>
          <w:divBdr>
            <w:top w:val="none" w:sz="0" w:space="0" w:color="auto"/>
            <w:left w:val="none" w:sz="0" w:space="0" w:color="auto"/>
            <w:bottom w:val="none" w:sz="0" w:space="0" w:color="auto"/>
            <w:right w:val="none" w:sz="0" w:space="0" w:color="auto"/>
          </w:divBdr>
        </w:div>
        <w:div w:id="849950996">
          <w:marLeft w:val="0"/>
          <w:marRight w:val="0"/>
          <w:marTop w:val="0"/>
          <w:marBottom w:val="0"/>
          <w:divBdr>
            <w:top w:val="none" w:sz="0" w:space="0" w:color="auto"/>
            <w:left w:val="none" w:sz="0" w:space="0" w:color="auto"/>
            <w:bottom w:val="none" w:sz="0" w:space="0" w:color="auto"/>
            <w:right w:val="none" w:sz="0" w:space="0" w:color="auto"/>
          </w:divBdr>
        </w:div>
        <w:div w:id="1491021002">
          <w:marLeft w:val="0"/>
          <w:marRight w:val="0"/>
          <w:marTop w:val="0"/>
          <w:marBottom w:val="0"/>
          <w:divBdr>
            <w:top w:val="none" w:sz="0" w:space="0" w:color="auto"/>
            <w:left w:val="none" w:sz="0" w:space="0" w:color="auto"/>
            <w:bottom w:val="none" w:sz="0" w:space="0" w:color="auto"/>
            <w:right w:val="none" w:sz="0" w:space="0" w:color="auto"/>
          </w:divBdr>
        </w:div>
      </w:divsChild>
    </w:div>
    <w:div w:id="1324163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Mahon</dc:creator>
  <cp:keywords/>
  <dc:description/>
  <cp:lastModifiedBy>Jennifer Mahon</cp:lastModifiedBy>
  <cp:revision>3</cp:revision>
  <dcterms:created xsi:type="dcterms:W3CDTF">2021-08-30T14:06:00Z</dcterms:created>
  <dcterms:modified xsi:type="dcterms:W3CDTF">2021-08-30T14:09:00Z</dcterms:modified>
</cp:coreProperties>
</file>